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59804" w14:textId="77777777" w:rsidR="0060543F" w:rsidRDefault="0060543F" w:rsidP="0060543F">
      <w:pPr>
        <w:pStyle w:val="ih"/>
        <w:spacing w:before="0" w:beforeAutospacing="0" w:after="0" w:afterAutospacing="0"/>
        <w:jc w:val="center"/>
        <w:rPr>
          <w:rFonts w:ascii="Verdana" w:hAnsi="Verdana" w:cs="Segoe UI"/>
          <w:b/>
          <w:bCs/>
          <w:color w:val="292929"/>
          <w:spacing w:val="-1"/>
          <w:sz w:val="32"/>
          <w:szCs w:val="32"/>
        </w:rPr>
      </w:pPr>
      <w:r>
        <w:rPr>
          <w:rFonts w:cs="Tahoma"/>
          <w:noProof/>
          <w:sz w:val="22"/>
          <w:szCs w:val="22"/>
        </w:rPr>
        <w:drawing>
          <wp:inline distT="0" distB="0" distL="0" distR="0" wp14:anchorId="2C147C37" wp14:editId="351D5C2F">
            <wp:extent cx="1419368" cy="965835"/>
            <wp:effectExtent l="0" t="0" r="3175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610" cy="974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9BB87" w14:textId="77777777" w:rsidR="0060543F" w:rsidRPr="00500978" w:rsidRDefault="0060543F" w:rsidP="0060543F">
      <w:pPr>
        <w:pStyle w:val="ih"/>
        <w:spacing w:before="0" w:beforeAutospacing="0" w:after="0" w:afterAutospacing="0"/>
        <w:jc w:val="center"/>
        <w:rPr>
          <w:rFonts w:ascii="Verdana" w:hAnsi="Verdana" w:cs="Segoe UI"/>
          <w:b/>
          <w:bCs/>
          <w:color w:val="292929"/>
          <w:spacing w:val="-1"/>
          <w:sz w:val="10"/>
          <w:szCs w:val="10"/>
        </w:rPr>
      </w:pPr>
    </w:p>
    <w:p w14:paraId="6BFCF1D9" w14:textId="1BF42E87" w:rsidR="00FC5845" w:rsidRPr="000F732C" w:rsidRDefault="00FC5845" w:rsidP="0060543F">
      <w:pPr>
        <w:pStyle w:val="ih"/>
        <w:spacing w:before="0" w:beforeAutospacing="0" w:after="0" w:afterAutospacing="0"/>
        <w:jc w:val="center"/>
        <w:rPr>
          <w:rFonts w:ascii="Verdana" w:hAnsi="Verdana" w:cs="Segoe UI"/>
          <w:b/>
          <w:bCs/>
          <w:color w:val="292929"/>
          <w:spacing w:val="-1"/>
          <w:sz w:val="36"/>
          <w:szCs w:val="36"/>
        </w:rPr>
      </w:pPr>
      <w:r w:rsidRPr="000F732C">
        <w:rPr>
          <w:rFonts w:ascii="Verdana" w:hAnsi="Verdana" w:cs="Segoe UI"/>
          <w:b/>
          <w:bCs/>
          <w:color w:val="292929"/>
          <w:spacing w:val="-1"/>
          <w:sz w:val="36"/>
          <w:szCs w:val="36"/>
        </w:rPr>
        <w:t>IHBC Council</w:t>
      </w:r>
    </w:p>
    <w:p w14:paraId="248233C9" w14:textId="7567C6F8" w:rsidR="006D6349" w:rsidRDefault="004D01BB" w:rsidP="00500978">
      <w:pPr>
        <w:pStyle w:val="ih"/>
        <w:spacing w:before="0" w:beforeAutospacing="0" w:after="0" w:afterAutospacing="0"/>
        <w:jc w:val="center"/>
        <w:rPr>
          <w:rFonts w:ascii="Verdana" w:hAnsi="Verdana" w:cs="Segoe UI"/>
          <w:b/>
          <w:bCs/>
          <w:color w:val="292929"/>
          <w:spacing w:val="-1"/>
          <w:sz w:val="28"/>
          <w:szCs w:val="28"/>
        </w:rPr>
      </w:pPr>
      <w:r w:rsidRPr="000F732C">
        <w:rPr>
          <w:rFonts w:ascii="Verdana" w:hAnsi="Verdana" w:cs="Segoe UI"/>
          <w:b/>
          <w:bCs/>
          <w:color w:val="292929"/>
          <w:spacing w:val="-1"/>
          <w:sz w:val="28"/>
          <w:szCs w:val="28"/>
        </w:rPr>
        <w:t xml:space="preserve">Online, </w:t>
      </w:r>
      <w:r w:rsidR="00A578C7">
        <w:rPr>
          <w:rFonts w:ascii="Verdana" w:hAnsi="Verdana" w:cs="Segoe UI"/>
          <w:b/>
          <w:bCs/>
          <w:color w:val="292929"/>
          <w:spacing w:val="-1"/>
          <w:sz w:val="28"/>
          <w:szCs w:val="28"/>
        </w:rPr>
        <w:t>Wednesday 16</w:t>
      </w:r>
      <w:r w:rsidR="00A578C7" w:rsidRPr="00A578C7">
        <w:rPr>
          <w:rFonts w:ascii="Verdana" w:hAnsi="Verdana" w:cs="Segoe UI"/>
          <w:b/>
          <w:bCs/>
          <w:color w:val="292929"/>
          <w:spacing w:val="-1"/>
          <w:sz w:val="28"/>
          <w:szCs w:val="28"/>
          <w:vertAlign w:val="superscript"/>
        </w:rPr>
        <w:t>th</w:t>
      </w:r>
      <w:r w:rsidR="00A578C7">
        <w:rPr>
          <w:rFonts w:ascii="Verdana" w:hAnsi="Verdana" w:cs="Segoe UI"/>
          <w:b/>
          <w:bCs/>
          <w:color w:val="292929"/>
          <w:spacing w:val="-1"/>
          <w:sz w:val="28"/>
          <w:szCs w:val="28"/>
        </w:rPr>
        <w:t xml:space="preserve"> </w:t>
      </w:r>
      <w:r w:rsidR="007A6181">
        <w:rPr>
          <w:rFonts w:ascii="Verdana" w:hAnsi="Verdana" w:cs="Segoe UI"/>
          <w:b/>
          <w:bCs/>
          <w:color w:val="292929"/>
          <w:spacing w:val="-1"/>
          <w:sz w:val="28"/>
          <w:szCs w:val="28"/>
        </w:rPr>
        <w:t>October</w:t>
      </w:r>
      <w:r w:rsidR="00A578C7">
        <w:rPr>
          <w:rFonts w:ascii="Verdana" w:hAnsi="Verdana" w:cs="Segoe UI"/>
          <w:b/>
          <w:bCs/>
          <w:color w:val="292929"/>
          <w:spacing w:val="-1"/>
          <w:sz w:val="28"/>
          <w:szCs w:val="28"/>
        </w:rPr>
        <w:t xml:space="preserve"> 2024</w:t>
      </w:r>
      <w:r w:rsidR="008D4971">
        <w:rPr>
          <w:rFonts w:ascii="Verdana" w:hAnsi="Verdana" w:cs="Segoe UI"/>
          <w:b/>
          <w:bCs/>
          <w:color w:val="292929"/>
          <w:spacing w:val="-1"/>
          <w:sz w:val="28"/>
          <w:szCs w:val="28"/>
        </w:rPr>
        <w:t xml:space="preserve"> at </w:t>
      </w:r>
      <w:r w:rsidR="004810B7">
        <w:rPr>
          <w:rFonts w:ascii="Verdana" w:hAnsi="Verdana" w:cs="Segoe UI"/>
          <w:b/>
          <w:bCs/>
          <w:color w:val="292929"/>
          <w:spacing w:val="-1"/>
          <w:sz w:val="28"/>
          <w:szCs w:val="28"/>
        </w:rPr>
        <w:t>4</w:t>
      </w:r>
      <w:r w:rsidR="00C44828">
        <w:rPr>
          <w:rFonts w:ascii="Verdana" w:hAnsi="Verdana" w:cs="Segoe UI"/>
          <w:b/>
          <w:bCs/>
          <w:color w:val="292929"/>
          <w:spacing w:val="-1"/>
          <w:sz w:val="28"/>
          <w:szCs w:val="28"/>
        </w:rPr>
        <w:t>pm</w:t>
      </w:r>
    </w:p>
    <w:p w14:paraId="33A9957A" w14:textId="77777777" w:rsidR="0015445B" w:rsidRPr="00F172B4" w:rsidRDefault="0015445B" w:rsidP="00500978">
      <w:pPr>
        <w:pStyle w:val="ih"/>
        <w:spacing w:before="0" w:beforeAutospacing="0" w:after="0" w:afterAutospacing="0"/>
        <w:jc w:val="center"/>
        <w:rPr>
          <w:rFonts w:ascii="Verdana" w:hAnsi="Verdana" w:cs="Segoe UI"/>
          <w:b/>
          <w:bCs/>
          <w:color w:val="292929"/>
          <w:spacing w:val="-1"/>
          <w:sz w:val="22"/>
          <w:szCs w:val="22"/>
        </w:rPr>
      </w:pPr>
    </w:p>
    <w:p w14:paraId="561B3297" w14:textId="77777777" w:rsidR="0015445B" w:rsidRPr="00F172B4" w:rsidRDefault="0015445B" w:rsidP="00FC5845">
      <w:pPr>
        <w:pStyle w:val="ih"/>
        <w:spacing w:before="0" w:beforeAutospacing="0" w:after="0" w:afterAutospacing="0"/>
        <w:rPr>
          <w:rFonts w:ascii="Verdana" w:hAnsi="Verdana" w:cs="Segoe UI"/>
          <w:b/>
          <w:bCs/>
          <w:color w:val="292929"/>
          <w:spacing w:val="-1"/>
          <w:sz w:val="22"/>
          <w:szCs w:val="22"/>
        </w:rPr>
      </w:pPr>
    </w:p>
    <w:tbl>
      <w:tblPr>
        <w:tblStyle w:val="TableGrid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44"/>
        <w:gridCol w:w="4536"/>
        <w:gridCol w:w="3969"/>
      </w:tblGrid>
      <w:tr w:rsidR="00801DBE" w:rsidRPr="00F172B4" w14:paraId="31AFC1CA" w14:textId="6CE0381A" w:rsidTr="00F60C32">
        <w:tc>
          <w:tcPr>
            <w:tcW w:w="1844" w:type="dxa"/>
          </w:tcPr>
          <w:p w14:paraId="51DFD0FD" w14:textId="6FC22896" w:rsidR="00801DBE" w:rsidRPr="00367CEB" w:rsidRDefault="004810B7" w:rsidP="00FC5845">
            <w:pPr>
              <w:pStyle w:val="ih"/>
              <w:spacing w:before="0" w:beforeAutospacing="0" w:after="0" w:afterAutospacing="0"/>
              <w:rPr>
                <w:rFonts w:ascii="Verdana" w:hAnsi="Verdana" w:cs="Segoe UI"/>
                <w:i/>
                <w:iCs/>
                <w:color w:val="292929"/>
                <w:spacing w:val="-1"/>
                <w:sz w:val="22"/>
                <w:szCs w:val="22"/>
              </w:rPr>
            </w:pPr>
            <w:r w:rsidRPr="00367CEB">
              <w:rPr>
                <w:rFonts w:ascii="Verdana" w:hAnsi="Verdana" w:cs="Segoe UI"/>
                <w:i/>
                <w:iCs/>
                <w:color w:val="292929"/>
                <w:spacing w:val="-1"/>
                <w:sz w:val="22"/>
                <w:szCs w:val="22"/>
              </w:rPr>
              <w:t>4</w:t>
            </w:r>
            <w:r w:rsidR="00801DBE" w:rsidRPr="00367CEB">
              <w:rPr>
                <w:rFonts w:ascii="Verdana" w:hAnsi="Verdana" w:cs="Segoe UI"/>
                <w:i/>
                <w:iCs/>
                <w:color w:val="292929"/>
                <w:spacing w:val="-1"/>
                <w:sz w:val="22"/>
                <w:szCs w:val="22"/>
              </w:rPr>
              <w:t>.00pm</w:t>
            </w:r>
          </w:p>
        </w:tc>
        <w:tc>
          <w:tcPr>
            <w:tcW w:w="4536" w:type="dxa"/>
          </w:tcPr>
          <w:p w14:paraId="13FD7A93" w14:textId="0AFF52F3" w:rsidR="00801DBE" w:rsidRPr="00367CEB" w:rsidRDefault="00801DBE" w:rsidP="00BC58C6">
            <w:pPr>
              <w:pStyle w:val="ih"/>
              <w:spacing w:before="0" w:beforeAutospacing="0" w:after="0" w:afterAutospacing="0"/>
              <w:rPr>
                <w:rFonts w:ascii="Verdana" w:hAnsi="Verdana" w:cs="Segoe UI"/>
                <w:b/>
                <w:bCs/>
                <w:color w:val="292929"/>
                <w:spacing w:val="-1"/>
                <w:sz w:val="22"/>
                <w:szCs w:val="22"/>
              </w:rPr>
            </w:pPr>
            <w:r w:rsidRPr="00367CEB">
              <w:rPr>
                <w:rFonts w:ascii="Verdana" w:hAnsi="Verdana" w:cs="Segoe UI"/>
                <w:b/>
                <w:bCs/>
                <w:color w:val="292929"/>
                <w:spacing w:val="-1"/>
                <w:sz w:val="22"/>
                <w:szCs w:val="22"/>
              </w:rPr>
              <w:t>Introductions &amp; Minutes of Council</w:t>
            </w:r>
            <w:r w:rsidR="004D4CAA" w:rsidRPr="00367CEB">
              <w:rPr>
                <w:rFonts w:ascii="Verdana" w:hAnsi="Verdana" w:cs="Segoe UI"/>
                <w:b/>
                <w:bCs/>
                <w:color w:val="292929"/>
                <w:spacing w:val="-1"/>
                <w:sz w:val="22"/>
                <w:szCs w:val="22"/>
              </w:rPr>
              <w:t xml:space="preserve"> 11</w:t>
            </w:r>
            <w:r w:rsidR="004D4CAA" w:rsidRPr="00367CEB">
              <w:rPr>
                <w:rFonts w:ascii="Verdana" w:hAnsi="Verdana" w:cs="Segoe UI"/>
                <w:b/>
                <w:bCs/>
                <w:color w:val="292929"/>
                <w:spacing w:val="-1"/>
                <w:sz w:val="22"/>
                <w:szCs w:val="22"/>
                <w:vertAlign w:val="superscript"/>
              </w:rPr>
              <w:t>th</w:t>
            </w:r>
            <w:r w:rsidR="004D4CAA" w:rsidRPr="00367CEB">
              <w:rPr>
                <w:rFonts w:ascii="Verdana" w:hAnsi="Verdana" w:cs="Segoe UI"/>
                <w:b/>
                <w:bCs/>
                <w:color w:val="292929"/>
                <w:spacing w:val="-1"/>
                <w:sz w:val="22"/>
                <w:szCs w:val="22"/>
              </w:rPr>
              <w:t xml:space="preserve"> July 2024</w:t>
            </w:r>
          </w:p>
          <w:p w14:paraId="12615F4B" w14:textId="47B55EAA" w:rsidR="00266B10" w:rsidRPr="00367CEB" w:rsidRDefault="00266B10" w:rsidP="00BC58C6">
            <w:pPr>
              <w:pStyle w:val="ih"/>
              <w:spacing w:before="0" w:beforeAutospacing="0" w:after="0" w:afterAutospacing="0"/>
              <w:rPr>
                <w:rFonts w:ascii="Verdana" w:hAnsi="Verdana" w:cs="Segoe UI"/>
                <w:b/>
                <w:bCs/>
                <w:color w:val="292929"/>
                <w:spacing w:val="-1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C916A82" w14:textId="2F813617" w:rsidR="00154CA1" w:rsidRPr="00367CEB" w:rsidRDefault="00801DBE" w:rsidP="00FC5845">
            <w:pPr>
              <w:pStyle w:val="ih"/>
              <w:spacing w:before="0" w:beforeAutospacing="0" w:after="0" w:afterAutospacing="0"/>
              <w:rPr>
                <w:rFonts w:ascii="Verdana" w:hAnsi="Verdana" w:cs="Segoe UI"/>
                <w:i/>
                <w:iCs/>
                <w:color w:val="292929"/>
                <w:spacing w:val="-1"/>
                <w:sz w:val="22"/>
                <w:szCs w:val="22"/>
              </w:rPr>
            </w:pPr>
            <w:r w:rsidRPr="00367CEB">
              <w:rPr>
                <w:rFonts w:ascii="Verdana" w:hAnsi="Verdana" w:cs="Segoe UI"/>
                <w:i/>
                <w:iCs/>
                <w:color w:val="292929"/>
                <w:spacing w:val="-1"/>
                <w:sz w:val="22"/>
                <w:szCs w:val="22"/>
              </w:rPr>
              <w:t xml:space="preserve">Council </w:t>
            </w:r>
            <w:r w:rsidR="00EE1881" w:rsidRPr="00367CEB">
              <w:rPr>
                <w:rFonts w:ascii="Verdana" w:hAnsi="Verdana" w:cs="Segoe UI"/>
                <w:i/>
                <w:iCs/>
                <w:color w:val="292929"/>
                <w:spacing w:val="-1"/>
                <w:sz w:val="22"/>
                <w:szCs w:val="22"/>
              </w:rPr>
              <w:t xml:space="preserve">introduced by </w:t>
            </w:r>
            <w:r w:rsidR="004810B7" w:rsidRPr="00367CEB">
              <w:rPr>
                <w:rFonts w:ascii="Verdana" w:hAnsi="Verdana" w:cs="Segoe UI"/>
                <w:i/>
                <w:iCs/>
                <w:color w:val="292929"/>
                <w:spacing w:val="-1"/>
                <w:sz w:val="22"/>
                <w:szCs w:val="22"/>
              </w:rPr>
              <w:t>Mike Brown</w:t>
            </w:r>
            <w:r w:rsidR="00EE1881" w:rsidRPr="00367CEB">
              <w:rPr>
                <w:rFonts w:ascii="Verdana" w:hAnsi="Verdana" w:cs="Segoe UI"/>
                <w:i/>
                <w:iCs/>
                <w:color w:val="292929"/>
                <w:spacing w:val="-1"/>
                <w:sz w:val="22"/>
                <w:szCs w:val="22"/>
              </w:rPr>
              <w:t xml:space="preserve"> IHBC </w:t>
            </w:r>
            <w:r w:rsidR="004810B7" w:rsidRPr="00367CEB">
              <w:rPr>
                <w:rFonts w:ascii="Verdana" w:hAnsi="Verdana" w:cs="Segoe UI"/>
                <w:i/>
                <w:iCs/>
                <w:color w:val="292929"/>
                <w:spacing w:val="-1"/>
                <w:sz w:val="22"/>
                <w:szCs w:val="22"/>
              </w:rPr>
              <w:t>President</w:t>
            </w:r>
            <w:r w:rsidR="00222300" w:rsidRPr="00367CEB">
              <w:rPr>
                <w:rFonts w:ascii="Verdana" w:hAnsi="Verdana" w:cs="Segoe UI"/>
                <w:i/>
                <w:iCs/>
                <w:color w:val="292929"/>
                <w:spacing w:val="-1"/>
                <w:sz w:val="22"/>
                <w:szCs w:val="22"/>
              </w:rPr>
              <w:t xml:space="preserve"> &amp; Chair of IHBC Council</w:t>
            </w:r>
          </w:p>
        </w:tc>
      </w:tr>
      <w:tr w:rsidR="00F60C32" w:rsidRPr="00F172B4" w14:paraId="78E8DCA7" w14:textId="77777777" w:rsidTr="00F60C32">
        <w:tc>
          <w:tcPr>
            <w:tcW w:w="10349" w:type="dxa"/>
            <w:gridSpan w:val="3"/>
            <w:shd w:val="clear" w:color="auto" w:fill="D9D9D9" w:themeFill="background1" w:themeFillShade="D9"/>
          </w:tcPr>
          <w:p w14:paraId="64D72A1F" w14:textId="701BF6FF" w:rsidR="00F60C32" w:rsidRDefault="00F60C32" w:rsidP="00F60C32">
            <w:pPr>
              <w:pStyle w:val="ih"/>
              <w:spacing w:before="0" w:beforeAutospacing="0" w:after="0" w:afterAutospacing="0"/>
              <w:rPr>
                <w:rFonts w:ascii="Verdana" w:hAnsi="Verdana"/>
                <w:b/>
                <w:bCs/>
                <w:color w:val="292929"/>
                <w:spacing w:val="-1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292929"/>
                <w:spacing w:val="-1"/>
                <w:sz w:val="22"/>
                <w:szCs w:val="22"/>
              </w:rPr>
              <w:t xml:space="preserve">Council </w:t>
            </w:r>
            <w:r w:rsidR="00676FE4">
              <w:rPr>
                <w:rFonts w:ascii="Verdana" w:hAnsi="Verdana"/>
                <w:b/>
                <w:bCs/>
                <w:color w:val="292929"/>
                <w:spacing w:val="-1"/>
                <w:sz w:val="22"/>
                <w:szCs w:val="22"/>
              </w:rPr>
              <w:t>B</w:t>
            </w:r>
            <w:r w:rsidRPr="00367CEB">
              <w:rPr>
                <w:rFonts w:ascii="Verdana" w:hAnsi="Verdana"/>
                <w:b/>
                <w:bCs/>
                <w:color w:val="292929"/>
                <w:spacing w:val="-1"/>
                <w:sz w:val="22"/>
                <w:szCs w:val="22"/>
              </w:rPr>
              <w:t>usiness</w:t>
            </w:r>
            <w:r>
              <w:rPr>
                <w:rFonts w:ascii="Verdana" w:hAnsi="Verdana"/>
                <w:b/>
                <w:bCs/>
                <w:color w:val="292929"/>
                <w:spacing w:val="-1"/>
                <w:sz w:val="22"/>
                <w:szCs w:val="22"/>
              </w:rPr>
              <w:t xml:space="preserve"> </w:t>
            </w:r>
          </w:p>
          <w:p w14:paraId="54A7383B" w14:textId="77777777" w:rsidR="00F60C32" w:rsidRPr="00F60C32" w:rsidRDefault="00F60C32" w:rsidP="00F60C32">
            <w:pPr>
              <w:pStyle w:val="ih"/>
              <w:spacing w:before="0" w:beforeAutospacing="0" w:after="0" w:afterAutospacing="0"/>
              <w:rPr>
                <w:rFonts w:ascii="Verdana" w:hAnsi="Verdana"/>
                <w:i/>
                <w:iCs/>
                <w:color w:val="292929"/>
                <w:spacing w:val="-1"/>
                <w:sz w:val="22"/>
                <w:szCs w:val="22"/>
              </w:rPr>
            </w:pPr>
            <w:r w:rsidRPr="00F60C32">
              <w:rPr>
                <w:rFonts w:ascii="Verdana" w:hAnsi="Verdana"/>
                <w:i/>
                <w:iCs/>
                <w:color w:val="292929"/>
                <w:spacing w:val="-1"/>
                <w:sz w:val="22"/>
                <w:szCs w:val="22"/>
              </w:rPr>
              <w:t>IHBC Council, a representative advisory body for the IHBC</w:t>
            </w:r>
          </w:p>
          <w:p w14:paraId="111F4D65" w14:textId="38F0333B" w:rsidR="00F60C32" w:rsidRPr="00367CEB" w:rsidRDefault="00F60C32" w:rsidP="00154CA1">
            <w:pPr>
              <w:pStyle w:val="ih"/>
              <w:spacing w:before="0" w:beforeAutospacing="0" w:after="0" w:afterAutospacing="0"/>
              <w:rPr>
                <w:rFonts w:ascii="Verdana" w:hAnsi="Verdana" w:cs="Segoe UI"/>
                <w:i/>
                <w:iCs/>
                <w:color w:val="292929"/>
                <w:spacing w:val="-1"/>
                <w:sz w:val="22"/>
                <w:szCs w:val="22"/>
              </w:rPr>
            </w:pPr>
          </w:p>
        </w:tc>
      </w:tr>
      <w:tr w:rsidR="00A570BA" w:rsidRPr="00F172B4" w14:paraId="2D56E05C" w14:textId="77777777" w:rsidTr="00F60C32">
        <w:tc>
          <w:tcPr>
            <w:tcW w:w="1844" w:type="dxa"/>
          </w:tcPr>
          <w:p w14:paraId="61C2E1DF" w14:textId="26F57FD9" w:rsidR="00A570BA" w:rsidRPr="00367CEB" w:rsidRDefault="00095B6C" w:rsidP="00A570BA">
            <w:pPr>
              <w:pStyle w:val="ih"/>
              <w:spacing w:before="0" w:beforeAutospacing="0" w:after="0" w:afterAutospacing="0"/>
              <w:rPr>
                <w:rFonts w:ascii="Verdana" w:hAnsi="Verdana" w:cs="Segoe UI"/>
                <w:i/>
                <w:iCs/>
                <w:color w:val="292929"/>
                <w:spacing w:val="-1"/>
                <w:sz w:val="22"/>
                <w:szCs w:val="22"/>
              </w:rPr>
            </w:pPr>
            <w:r w:rsidRPr="00367CEB">
              <w:rPr>
                <w:rFonts w:ascii="Verdana" w:hAnsi="Verdana" w:cs="Segoe UI"/>
                <w:i/>
                <w:iCs/>
                <w:color w:val="292929"/>
                <w:spacing w:val="-1"/>
                <w:sz w:val="22"/>
                <w:szCs w:val="22"/>
              </w:rPr>
              <w:t>4.05pm</w:t>
            </w:r>
          </w:p>
        </w:tc>
        <w:tc>
          <w:tcPr>
            <w:tcW w:w="4536" w:type="dxa"/>
          </w:tcPr>
          <w:p w14:paraId="008D95C9" w14:textId="4B1FEED4" w:rsidR="00A570BA" w:rsidRDefault="000117BE" w:rsidP="00F60C32">
            <w:pPr>
              <w:pStyle w:val="ih"/>
              <w:spacing w:before="0" w:beforeAutospacing="0" w:after="0" w:afterAutospacing="0"/>
              <w:rPr>
                <w:rFonts w:ascii="Verdana" w:hAnsi="Verdana"/>
                <w:b/>
                <w:bCs/>
                <w:color w:val="292929"/>
                <w:spacing w:val="-1"/>
                <w:sz w:val="22"/>
                <w:szCs w:val="22"/>
              </w:rPr>
            </w:pPr>
            <w:r w:rsidRPr="000117BE">
              <w:rPr>
                <w:rFonts w:ascii="Verdana" w:hAnsi="Verdana"/>
                <w:b/>
                <w:bCs/>
                <w:color w:val="292929"/>
                <w:spacing w:val="-1"/>
                <w:sz w:val="22"/>
                <w:szCs w:val="22"/>
              </w:rPr>
              <w:t>Extension of President</w:t>
            </w:r>
            <w:r>
              <w:rPr>
                <w:rFonts w:ascii="Verdana" w:hAnsi="Verdana"/>
                <w:b/>
                <w:bCs/>
                <w:color w:val="292929"/>
                <w:spacing w:val="-1"/>
                <w:sz w:val="22"/>
                <w:szCs w:val="22"/>
              </w:rPr>
              <w:t>’s</w:t>
            </w:r>
            <w:r w:rsidRPr="000117BE">
              <w:rPr>
                <w:rFonts w:ascii="Verdana" w:hAnsi="Verdana"/>
                <w:b/>
                <w:bCs/>
                <w:color w:val="292929"/>
                <w:spacing w:val="-1"/>
                <w:sz w:val="22"/>
                <w:szCs w:val="22"/>
              </w:rPr>
              <w:t xml:space="preserve"> </w:t>
            </w:r>
            <w:r w:rsidR="00593EEF">
              <w:rPr>
                <w:rFonts w:ascii="Verdana" w:hAnsi="Verdana"/>
                <w:b/>
                <w:bCs/>
                <w:color w:val="292929"/>
                <w:spacing w:val="-1"/>
                <w:sz w:val="22"/>
                <w:szCs w:val="22"/>
              </w:rPr>
              <w:t>term</w:t>
            </w:r>
          </w:p>
          <w:p w14:paraId="6EF0C877" w14:textId="77777777" w:rsidR="007A6181" w:rsidRDefault="007A6181" w:rsidP="007A61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Verdana"/>
                <w:color w:val="1F1F1F"/>
                <w:sz w:val="22"/>
                <w:szCs w:val="22"/>
              </w:rPr>
            </w:pPr>
            <w:r>
              <w:rPr>
                <w:rFonts w:ascii="Verdana" w:hAnsi="Verdana" w:cs="Verdana"/>
                <w:color w:val="1F1F1F"/>
                <w:sz w:val="22"/>
                <w:szCs w:val="22"/>
              </w:rPr>
              <w:t>Council vote to enable the President to</w:t>
            </w:r>
          </w:p>
          <w:p w14:paraId="26476E90" w14:textId="77777777" w:rsidR="007A6181" w:rsidRDefault="007A6181" w:rsidP="007A61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Verdana"/>
                <w:color w:val="1F1F1F"/>
                <w:sz w:val="22"/>
                <w:szCs w:val="22"/>
              </w:rPr>
            </w:pPr>
            <w:r>
              <w:rPr>
                <w:rFonts w:ascii="Verdana" w:hAnsi="Verdana" w:cs="Verdana"/>
                <w:color w:val="1F1F1F"/>
                <w:sz w:val="22"/>
                <w:szCs w:val="22"/>
              </w:rPr>
              <w:t>continue in post until the Vice</w:t>
            </w:r>
          </w:p>
          <w:p w14:paraId="1D6946A2" w14:textId="77777777" w:rsidR="007A6181" w:rsidRDefault="007A6181" w:rsidP="007A61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Verdana"/>
                <w:color w:val="1F1F1F"/>
                <w:sz w:val="22"/>
                <w:szCs w:val="22"/>
              </w:rPr>
            </w:pPr>
            <w:r>
              <w:rPr>
                <w:rFonts w:ascii="Verdana" w:hAnsi="Verdana" w:cs="Verdana"/>
                <w:color w:val="1F1F1F"/>
                <w:sz w:val="22"/>
                <w:szCs w:val="22"/>
              </w:rPr>
              <w:t>President’s term as President is due to</w:t>
            </w:r>
          </w:p>
          <w:p w14:paraId="6AC770CB" w14:textId="77777777" w:rsidR="007A6181" w:rsidRDefault="007A6181" w:rsidP="007A61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Verdana"/>
                <w:color w:val="1F1F1F"/>
                <w:sz w:val="22"/>
                <w:szCs w:val="22"/>
              </w:rPr>
            </w:pPr>
            <w:r>
              <w:rPr>
                <w:rFonts w:ascii="Verdana" w:hAnsi="Verdana" w:cs="Verdana"/>
                <w:color w:val="1F1F1F"/>
                <w:sz w:val="22"/>
                <w:szCs w:val="22"/>
              </w:rPr>
              <w:t>begin in 2025. IHBC Council is</w:t>
            </w:r>
          </w:p>
          <w:p w14:paraId="003F0194" w14:textId="77777777" w:rsidR="007A6181" w:rsidRDefault="007A6181" w:rsidP="007A61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Verdana"/>
                <w:color w:val="1F1F1F"/>
                <w:sz w:val="22"/>
                <w:szCs w:val="22"/>
              </w:rPr>
            </w:pPr>
            <w:r>
              <w:rPr>
                <w:rFonts w:ascii="Verdana" w:hAnsi="Verdana" w:cs="Verdana"/>
                <w:color w:val="1F1F1F"/>
                <w:sz w:val="22"/>
                <w:szCs w:val="22"/>
              </w:rPr>
              <w:t>responsible for the election of the</w:t>
            </w:r>
          </w:p>
          <w:p w14:paraId="0C2C388D" w14:textId="77777777" w:rsidR="007A6181" w:rsidRDefault="007A6181" w:rsidP="007A61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Verdana"/>
                <w:color w:val="1F1F1F"/>
                <w:sz w:val="22"/>
                <w:szCs w:val="22"/>
              </w:rPr>
            </w:pPr>
            <w:r>
              <w:rPr>
                <w:rFonts w:ascii="Verdana" w:hAnsi="Verdana" w:cs="Verdana"/>
                <w:color w:val="1F1F1F"/>
                <w:sz w:val="22"/>
                <w:szCs w:val="22"/>
              </w:rPr>
              <w:t>President &amp; Vice President of the</w:t>
            </w:r>
          </w:p>
          <w:p w14:paraId="7A8CDF0C" w14:textId="77777777" w:rsidR="004D3557" w:rsidRDefault="007A6181" w:rsidP="007A6181">
            <w:pPr>
              <w:pStyle w:val="ih"/>
              <w:spacing w:before="0" w:beforeAutospacing="0" w:after="0" w:afterAutospacing="0"/>
              <w:rPr>
                <w:rFonts w:ascii="Verdana" w:hAnsi="Verdana" w:cs="Verdana"/>
                <w:color w:val="1F1F1F"/>
                <w:sz w:val="22"/>
                <w:szCs w:val="22"/>
              </w:rPr>
            </w:pPr>
            <w:r>
              <w:rPr>
                <w:rFonts w:ascii="Verdana" w:hAnsi="Verdana" w:cs="Verdana"/>
                <w:color w:val="1F1F1F"/>
                <w:sz w:val="22"/>
                <w:szCs w:val="22"/>
              </w:rPr>
              <w:t>Institute.</w:t>
            </w:r>
          </w:p>
          <w:p w14:paraId="0C601423" w14:textId="17822C07" w:rsidR="007A6181" w:rsidRPr="007A219D" w:rsidRDefault="007A6181" w:rsidP="007A6181">
            <w:pPr>
              <w:pStyle w:val="ih"/>
              <w:spacing w:before="0" w:beforeAutospacing="0" w:after="0" w:afterAutospacing="0"/>
              <w:rPr>
                <w:rFonts w:ascii="Verdana" w:hAnsi="Verdana"/>
                <w:color w:val="292929"/>
                <w:spacing w:val="-1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CF13A4F" w14:textId="02A890B8" w:rsidR="00A570BA" w:rsidRPr="00367CEB" w:rsidRDefault="00F60C32" w:rsidP="00A570BA">
            <w:pPr>
              <w:pStyle w:val="ih"/>
              <w:spacing w:before="0" w:beforeAutospacing="0" w:after="0" w:afterAutospacing="0"/>
              <w:rPr>
                <w:rFonts w:ascii="Verdana" w:hAnsi="Verdana" w:cs="Segoe UI"/>
                <w:i/>
                <w:iCs/>
                <w:color w:val="292929"/>
                <w:spacing w:val="-1"/>
                <w:sz w:val="22"/>
                <w:szCs w:val="22"/>
              </w:rPr>
            </w:pPr>
            <w:r>
              <w:rPr>
                <w:rFonts w:ascii="Verdana" w:hAnsi="Verdana" w:cs="Segoe UI"/>
                <w:i/>
                <w:iCs/>
                <w:color w:val="292929"/>
                <w:spacing w:val="-1"/>
                <w:sz w:val="22"/>
                <w:szCs w:val="22"/>
              </w:rPr>
              <w:t>David McDonald, IHBC Chair</w:t>
            </w:r>
          </w:p>
        </w:tc>
      </w:tr>
      <w:tr w:rsidR="004D4CAA" w:rsidRPr="00F172B4" w14:paraId="3ADDB632" w14:textId="77777777" w:rsidTr="00F60C32">
        <w:tc>
          <w:tcPr>
            <w:tcW w:w="1844" w:type="dxa"/>
          </w:tcPr>
          <w:p w14:paraId="2AB4A591" w14:textId="6FAF1A8B" w:rsidR="004D4CAA" w:rsidRPr="00367CEB" w:rsidRDefault="004D4CAA" w:rsidP="00A570BA">
            <w:pPr>
              <w:pStyle w:val="ih"/>
              <w:spacing w:before="0" w:beforeAutospacing="0" w:after="0" w:afterAutospacing="0"/>
              <w:rPr>
                <w:rFonts w:ascii="Verdana" w:hAnsi="Verdana" w:cs="Segoe UI"/>
                <w:i/>
                <w:iCs/>
                <w:color w:val="292929"/>
                <w:spacing w:val="-1"/>
                <w:sz w:val="22"/>
                <w:szCs w:val="22"/>
              </w:rPr>
            </w:pPr>
            <w:r w:rsidRPr="00367CEB">
              <w:rPr>
                <w:rFonts w:ascii="Verdana" w:hAnsi="Verdana" w:cs="Segoe UI"/>
                <w:i/>
                <w:iCs/>
                <w:color w:val="292929"/>
                <w:spacing w:val="-1"/>
                <w:sz w:val="22"/>
                <w:szCs w:val="22"/>
              </w:rPr>
              <w:t>4.10pm</w:t>
            </w:r>
          </w:p>
        </w:tc>
        <w:tc>
          <w:tcPr>
            <w:tcW w:w="4536" w:type="dxa"/>
          </w:tcPr>
          <w:p w14:paraId="06AC76F0" w14:textId="77777777" w:rsidR="00F60C32" w:rsidRPr="00367CEB" w:rsidRDefault="00F60C32" w:rsidP="00F60C32">
            <w:pPr>
              <w:pStyle w:val="ih"/>
              <w:spacing w:before="0" w:beforeAutospacing="0" w:after="0" w:afterAutospacing="0"/>
              <w:rPr>
                <w:rFonts w:ascii="Verdana" w:hAnsi="Verdana"/>
                <w:b/>
                <w:bCs/>
                <w:color w:val="292929"/>
                <w:spacing w:val="-1"/>
                <w:sz w:val="22"/>
                <w:szCs w:val="22"/>
              </w:rPr>
            </w:pPr>
            <w:r w:rsidRPr="00367CEB">
              <w:rPr>
                <w:rFonts w:ascii="Verdana" w:hAnsi="Verdana"/>
                <w:b/>
                <w:bCs/>
                <w:color w:val="292929"/>
                <w:spacing w:val="-1"/>
                <w:sz w:val="22"/>
                <w:szCs w:val="22"/>
              </w:rPr>
              <w:t>Exploring a petition for Charter update</w:t>
            </w:r>
          </w:p>
          <w:p w14:paraId="215B7F60" w14:textId="77777777" w:rsidR="00F60C32" w:rsidRPr="00367CEB" w:rsidRDefault="00F60C32" w:rsidP="00F60C32">
            <w:pPr>
              <w:pStyle w:val="ih"/>
              <w:spacing w:before="0" w:beforeAutospacing="0" w:after="0" w:afterAutospacing="0"/>
              <w:rPr>
                <w:rFonts w:ascii="Verdana" w:hAnsi="Verdana"/>
                <w:b/>
                <w:bCs/>
                <w:color w:val="292929"/>
                <w:spacing w:val="-1"/>
                <w:sz w:val="22"/>
                <w:szCs w:val="22"/>
              </w:rPr>
            </w:pPr>
            <w:r w:rsidRPr="00367CEB">
              <w:rPr>
                <w:rFonts w:ascii="Verdana" w:hAnsi="Verdana"/>
                <w:color w:val="292929"/>
                <w:spacing w:val="-1"/>
                <w:sz w:val="22"/>
                <w:szCs w:val="22"/>
              </w:rPr>
              <w:t>#IHBCpetitionforcharter</w:t>
            </w:r>
          </w:p>
          <w:p w14:paraId="6F407E3F" w14:textId="1562E0E6" w:rsidR="004D4CAA" w:rsidRPr="00367CEB" w:rsidRDefault="004D4CAA" w:rsidP="00367CEB">
            <w:pPr>
              <w:pStyle w:val="NormalWeb"/>
              <w:rPr>
                <w:rFonts w:ascii="Verdana" w:hAnsi="Verdana"/>
                <w:b/>
                <w:bCs/>
                <w:i/>
                <w:iCs/>
                <w:color w:val="292929"/>
                <w:spacing w:val="-1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838172C" w14:textId="40133148" w:rsidR="004D4CAA" w:rsidRPr="00367CEB" w:rsidRDefault="009E40C8" w:rsidP="00A570BA">
            <w:pPr>
              <w:pStyle w:val="ih"/>
              <w:spacing w:before="0" w:beforeAutospacing="0" w:after="0" w:afterAutospacing="0"/>
              <w:rPr>
                <w:rFonts w:ascii="Verdana" w:hAnsi="Verdana" w:cs="Segoe UI"/>
                <w:i/>
                <w:iCs/>
                <w:color w:val="292929"/>
                <w:spacing w:val="-1"/>
                <w:sz w:val="22"/>
                <w:szCs w:val="22"/>
              </w:rPr>
            </w:pPr>
            <w:r w:rsidRPr="00367CEB">
              <w:rPr>
                <w:rFonts w:ascii="Verdana" w:hAnsi="Verdana" w:cs="Segoe UI"/>
                <w:i/>
                <w:iCs/>
                <w:color w:val="292929"/>
                <w:spacing w:val="-1"/>
                <w:sz w:val="22"/>
                <w:szCs w:val="22"/>
              </w:rPr>
              <w:t>Mike Brown IHBC President &amp; Chair of IHBC Council</w:t>
            </w:r>
          </w:p>
        </w:tc>
      </w:tr>
      <w:tr w:rsidR="00F60C32" w:rsidRPr="00F172B4" w14:paraId="35B2060C" w14:textId="77777777" w:rsidTr="00F60C32">
        <w:tc>
          <w:tcPr>
            <w:tcW w:w="10349" w:type="dxa"/>
            <w:gridSpan w:val="3"/>
            <w:shd w:val="clear" w:color="auto" w:fill="D9D9D9" w:themeFill="background1" w:themeFillShade="D9"/>
          </w:tcPr>
          <w:p w14:paraId="08B1D5BB" w14:textId="77777777" w:rsidR="00F60C32" w:rsidRPr="00F60C32" w:rsidRDefault="00F60C32" w:rsidP="00A570BA">
            <w:pPr>
              <w:pStyle w:val="ih"/>
              <w:spacing w:before="0" w:beforeAutospacing="0" w:after="0" w:afterAutospacing="0"/>
              <w:rPr>
                <w:rFonts w:ascii="Verdana" w:hAnsi="Verdana" w:cs="Segoe UI"/>
                <w:b/>
                <w:bCs/>
                <w:color w:val="292929"/>
                <w:spacing w:val="-1"/>
                <w:sz w:val="22"/>
                <w:szCs w:val="22"/>
              </w:rPr>
            </w:pPr>
            <w:r w:rsidRPr="00F60C32">
              <w:rPr>
                <w:rFonts w:ascii="Verdana" w:hAnsi="Verdana" w:cs="Segoe UI"/>
                <w:b/>
                <w:bCs/>
                <w:color w:val="292929"/>
                <w:spacing w:val="-1"/>
                <w:sz w:val="22"/>
                <w:szCs w:val="22"/>
              </w:rPr>
              <w:t>Council Training</w:t>
            </w:r>
          </w:p>
          <w:p w14:paraId="3BD29EA3" w14:textId="77777777" w:rsidR="00F60C32" w:rsidRDefault="00F60C32" w:rsidP="00A570BA">
            <w:pPr>
              <w:pStyle w:val="ih"/>
              <w:spacing w:before="0" w:beforeAutospacing="0" w:after="0" w:afterAutospacing="0"/>
              <w:rPr>
                <w:rFonts w:ascii="Verdana" w:hAnsi="Verdana" w:cs="Segoe UI"/>
                <w:i/>
                <w:iCs/>
                <w:color w:val="292929"/>
                <w:spacing w:val="-1"/>
                <w:sz w:val="22"/>
                <w:szCs w:val="22"/>
              </w:rPr>
            </w:pPr>
            <w:r>
              <w:rPr>
                <w:rFonts w:ascii="Verdana" w:hAnsi="Verdana" w:cs="Segoe UI"/>
                <w:i/>
                <w:iCs/>
                <w:color w:val="292929"/>
                <w:spacing w:val="-1"/>
                <w:sz w:val="22"/>
                <w:szCs w:val="22"/>
              </w:rPr>
              <w:t>IHBC Council, a training body open to all IHBC members</w:t>
            </w:r>
          </w:p>
          <w:p w14:paraId="1412F0F1" w14:textId="7544001B" w:rsidR="00F60C32" w:rsidRPr="00367CEB" w:rsidRDefault="00F60C32" w:rsidP="00A570BA">
            <w:pPr>
              <w:pStyle w:val="ih"/>
              <w:spacing w:before="0" w:beforeAutospacing="0" w:after="0" w:afterAutospacing="0"/>
              <w:rPr>
                <w:rFonts w:ascii="Verdana" w:hAnsi="Verdana" w:cs="Segoe UI"/>
                <w:i/>
                <w:iCs/>
                <w:color w:val="292929"/>
                <w:spacing w:val="-1"/>
                <w:sz w:val="22"/>
                <w:szCs w:val="22"/>
              </w:rPr>
            </w:pPr>
          </w:p>
        </w:tc>
      </w:tr>
      <w:tr w:rsidR="004D4CAA" w:rsidRPr="00F172B4" w14:paraId="4A10E37A" w14:textId="77777777" w:rsidTr="00F60C32">
        <w:trPr>
          <w:trHeight w:val="990"/>
        </w:trPr>
        <w:tc>
          <w:tcPr>
            <w:tcW w:w="1844" w:type="dxa"/>
          </w:tcPr>
          <w:p w14:paraId="41C209C6" w14:textId="77D6900A" w:rsidR="004D4CAA" w:rsidRPr="00367CEB" w:rsidRDefault="004D4CAA" w:rsidP="00A570BA">
            <w:pPr>
              <w:pStyle w:val="ih"/>
              <w:spacing w:before="0" w:beforeAutospacing="0" w:after="0" w:afterAutospacing="0"/>
              <w:rPr>
                <w:rFonts w:ascii="Verdana" w:hAnsi="Verdana" w:cs="Segoe UI"/>
                <w:i/>
                <w:iCs/>
                <w:color w:val="292929"/>
                <w:spacing w:val="-1"/>
                <w:sz w:val="22"/>
                <w:szCs w:val="22"/>
              </w:rPr>
            </w:pPr>
            <w:r w:rsidRPr="00367CEB">
              <w:rPr>
                <w:rFonts w:ascii="Verdana" w:hAnsi="Verdana" w:cs="Segoe UI"/>
                <w:i/>
                <w:iCs/>
                <w:color w:val="000000" w:themeColor="text1"/>
                <w:spacing w:val="-1"/>
                <w:sz w:val="22"/>
                <w:szCs w:val="22"/>
              </w:rPr>
              <w:t>4.</w:t>
            </w:r>
            <w:r w:rsidR="007A219D">
              <w:rPr>
                <w:rFonts w:ascii="Verdana" w:hAnsi="Verdana" w:cs="Segoe UI"/>
                <w:i/>
                <w:iCs/>
                <w:color w:val="000000" w:themeColor="text1"/>
                <w:spacing w:val="-1"/>
                <w:sz w:val="22"/>
                <w:szCs w:val="22"/>
              </w:rPr>
              <w:t>15</w:t>
            </w:r>
            <w:r w:rsidRPr="00367CEB">
              <w:rPr>
                <w:rFonts w:ascii="Verdana" w:hAnsi="Verdana" w:cs="Segoe UI"/>
                <w:i/>
                <w:iCs/>
                <w:color w:val="000000" w:themeColor="text1"/>
                <w:spacing w:val="-1"/>
                <w:sz w:val="22"/>
                <w:szCs w:val="22"/>
              </w:rPr>
              <w:t>pm</w:t>
            </w:r>
          </w:p>
        </w:tc>
        <w:tc>
          <w:tcPr>
            <w:tcW w:w="4536" w:type="dxa"/>
          </w:tcPr>
          <w:p w14:paraId="6AC4E9B4" w14:textId="77777777" w:rsidR="00122C2D" w:rsidRPr="00367CEB" w:rsidRDefault="00122C2D" w:rsidP="00122C2D">
            <w:pPr>
              <w:pStyle w:val="ih"/>
              <w:spacing w:before="0" w:beforeAutospacing="0" w:after="0" w:afterAutospacing="0"/>
              <w:rPr>
                <w:rFonts w:ascii="Verdana" w:hAnsi="Verdana" w:cs="Segoe UI"/>
                <w:b/>
                <w:bCs/>
                <w:color w:val="292929"/>
                <w:spacing w:val="-1"/>
                <w:sz w:val="22"/>
                <w:szCs w:val="22"/>
              </w:rPr>
            </w:pPr>
            <w:r w:rsidRPr="00367CEB">
              <w:rPr>
                <w:rFonts w:ascii="Verdana" w:hAnsi="Verdana"/>
                <w:b/>
                <w:bCs/>
                <w:i/>
                <w:iCs/>
                <w:color w:val="000000"/>
                <w:sz w:val="22"/>
                <w:szCs w:val="22"/>
              </w:rPr>
              <w:t>Better legislation for the historic environment – lessons from Cardiff Bay</w:t>
            </w:r>
            <w:r w:rsidRPr="00367CEB">
              <w:rPr>
                <w:rFonts w:ascii="Verdana" w:hAnsi="Verdana" w:cs="Segoe UI"/>
                <w:b/>
                <w:bCs/>
                <w:color w:val="292929"/>
                <w:spacing w:val="-1"/>
                <w:sz w:val="22"/>
                <w:szCs w:val="22"/>
              </w:rPr>
              <w:t xml:space="preserve"> </w:t>
            </w:r>
          </w:p>
          <w:p w14:paraId="4BFDB9AF" w14:textId="1135B8C3" w:rsidR="004D4CAA" w:rsidRPr="00367CEB" w:rsidRDefault="004D4CAA" w:rsidP="00F60C32">
            <w:pPr>
              <w:pStyle w:val="ih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14:paraId="2A3CAEA8" w14:textId="77777777" w:rsidR="00F60C32" w:rsidRPr="00F60C32" w:rsidRDefault="00F60C32" w:rsidP="00F60C32">
            <w:pPr>
              <w:pStyle w:val="ih"/>
              <w:spacing w:before="0" w:beforeAutospacing="0" w:after="0" w:afterAutospacing="0"/>
              <w:rPr>
                <w:rFonts w:ascii="Verdana" w:hAnsi="Verdana" w:cs="Segoe UI"/>
                <w:i/>
                <w:iCs/>
                <w:color w:val="292929"/>
                <w:spacing w:val="-1"/>
                <w:sz w:val="22"/>
                <w:szCs w:val="22"/>
              </w:rPr>
            </w:pPr>
            <w:r w:rsidRPr="00F60C32">
              <w:rPr>
                <w:rFonts w:ascii="Verdana" w:hAnsi="Verdana" w:cs="Segoe UI"/>
                <w:i/>
                <w:iCs/>
                <w:color w:val="292929"/>
                <w:spacing w:val="-1"/>
                <w:sz w:val="22"/>
                <w:szCs w:val="22"/>
              </w:rPr>
              <w:t xml:space="preserve">Charles </w:t>
            </w:r>
            <w:proofErr w:type="spellStart"/>
            <w:r w:rsidRPr="00F60C32">
              <w:rPr>
                <w:rFonts w:ascii="Verdana" w:hAnsi="Verdana" w:cs="Segoe UI"/>
                <w:i/>
                <w:iCs/>
                <w:color w:val="292929"/>
                <w:spacing w:val="-1"/>
                <w:sz w:val="22"/>
                <w:szCs w:val="22"/>
              </w:rPr>
              <w:t>Mynors</w:t>
            </w:r>
            <w:proofErr w:type="spellEnd"/>
          </w:p>
          <w:p w14:paraId="5FC956B9" w14:textId="77777777" w:rsidR="004D4CAA" w:rsidRPr="00367CEB" w:rsidRDefault="004D4CAA" w:rsidP="00122C2D">
            <w:pPr>
              <w:pStyle w:val="ih"/>
              <w:spacing w:before="0" w:beforeAutospacing="0" w:after="0" w:afterAutospacing="0"/>
              <w:rPr>
                <w:rFonts w:ascii="Verdana" w:hAnsi="Verdana" w:cs="Segoe UI"/>
                <w:i/>
                <w:iCs/>
                <w:color w:val="292929"/>
                <w:spacing w:val="-1"/>
                <w:sz w:val="22"/>
                <w:szCs w:val="22"/>
              </w:rPr>
            </w:pPr>
          </w:p>
        </w:tc>
      </w:tr>
      <w:tr w:rsidR="004D4CAA" w:rsidRPr="00F172B4" w14:paraId="7374851E" w14:textId="77777777" w:rsidTr="00F60C32">
        <w:trPr>
          <w:trHeight w:val="557"/>
        </w:trPr>
        <w:tc>
          <w:tcPr>
            <w:tcW w:w="1844" w:type="dxa"/>
          </w:tcPr>
          <w:p w14:paraId="6D498CFA" w14:textId="02941EA3" w:rsidR="004D4CAA" w:rsidRPr="00367CEB" w:rsidRDefault="004D4CAA" w:rsidP="00A570BA">
            <w:pPr>
              <w:pStyle w:val="ih"/>
              <w:spacing w:before="0" w:beforeAutospacing="0" w:after="0" w:afterAutospacing="0"/>
              <w:rPr>
                <w:rFonts w:ascii="Verdana" w:hAnsi="Verdana" w:cs="Segoe UI"/>
                <w:i/>
                <w:iCs/>
                <w:color w:val="000000" w:themeColor="text1"/>
                <w:spacing w:val="-1"/>
                <w:sz w:val="22"/>
                <w:szCs w:val="22"/>
              </w:rPr>
            </w:pPr>
            <w:r w:rsidRPr="00367CEB">
              <w:rPr>
                <w:rFonts w:ascii="Verdana" w:hAnsi="Verdana" w:cs="Segoe UI"/>
                <w:i/>
                <w:iCs/>
                <w:color w:val="000000" w:themeColor="text1"/>
                <w:spacing w:val="-1"/>
                <w:sz w:val="22"/>
                <w:szCs w:val="22"/>
              </w:rPr>
              <w:t>5.</w:t>
            </w:r>
            <w:r w:rsidR="00367CEB">
              <w:rPr>
                <w:rFonts w:ascii="Verdana" w:hAnsi="Verdana" w:cs="Segoe UI"/>
                <w:i/>
                <w:iCs/>
                <w:color w:val="000000" w:themeColor="text1"/>
                <w:spacing w:val="-1"/>
                <w:sz w:val="22"/>
                <w:szCs w:val="22"/>
              </w:rPr>
              <w:t>0</w:t>
            </w:r>
            <w:r w:rsidR="007A219D">
              <w:rPr>
                <w:rFonts w:ascii="Verdana" w:hAnsi="Verdana" w:cs="Segoe UI"/>
                <w:i/>
                <w:iCs/>
                <w:color w:val="000000" w:themeColor="text1"/>
                <w:spacing w:val="-1"/>
                <w:sz w:val="22"/>
                <w:szCs w:val="22"/>
              </w:rPr>
              <w:t>0</w:t>
            </w:r>
            <w:r w:rsidRPr="00367CEB">
              <w:rPr>
                <w:rFonts w:ascii="Verdana" w:hAnsi="Verdana" w:cs="Segoe UI"/>
                <w:i/>
                <w:iCs/>
                <w:color w:val="000000" w:themeColor="text1"/>
                <w:spacing w:val="-1"/>
                <w:sz w:val="22"/>
                <w:szCs w:val="22"/>
              </w:rPr>
              <w:t>pm</w:t>
            </w:r>
          </w:p>
        </w:tc>
        <w:tc>
          <w:tcPr>
            <w:tcW w:w="4536" w:type="dxa"/>
          </w:tcPr>
          <w:p w14:paraId="39B24A42" w14:textId="32BB218E" w:rsidR="004D4CAA" w:rsidRPr="00367CEB" w:rsidRDefault="004D4CAA" w:rsidP="004D4CAA">
            <w:pPr>
              <w:pStyle w:val="ih"/>
              <w:rPr>
                <w:rFonts w:ascii="Verdana" w:hAnsi="Verdana" w:cs="Segoe UI"/>
                <w:b/>
                <w:bCs/>
                <w:color w:val="292929"/>
                <w:spacing w:val="-1"/>
                <w:sz w:val="22"/>
                <w:szCs w:val="22"/>
              </w:rPr>
            </w:pPr>
            <w:r w:rsidRPr="00367CEB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Questions</w:t>
            </w:r>
          </w:p>
        </w:tc>
        <w:tc>
          <w:tcPr>
            <w:tcW w:w="3969" w:type="dxa"/>
          </w:tcPr>
          <w:p w14:paraId="07D78E23" w14:textId="77777777" w:rsidR="004D4CAA" w:rsidRPr="00367CEB" w:rsidRDefault="004D4CAA" w:rsidP="00A570BA">
            <w:pPr>
              <w:pStyle w:val="ListParagraph"/>
              <w:ind w:left="0"/>
              <w:rPr>
                <w:rFonts w:ascii="Verdana" w:hAnsi="Verdana" w:cs="Arial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F60C32" w:rsidRPr="00F172B4" w14:paraId="4B4EC0A6" w14:textId="77777777" w:rsidTr="00F60C32">
        <w:trPr>
          <w:trHeight w:val="557"/>
        </w:trPr>
        <w:tc>
          <w:tcPr>
            <w:tcW w:w="10349" w:type="dxa"/>
            <w:gridSpan w:val="3"/>
            <w:shd w:val="clear" w:color="auto" w:fill="D9D9D9" w:themeFill="background1" w:themeFillShade="D9"/>
          </w:tcPr>
          <w:p w14:paraId="7C097550" w14:textId="48D9EAD2" w:rsidR="00F60C32" w:rsidRDefault="00F60C32" w:rsidP="00F60C32">
            <w:pPr>
              <w:pStyle w:val="ih"/>
              <w:spacing w:before="0" w:beforeAutospacing="0" w:after="0" w:afterAutospacing="0"/>
              <w:rPr>
                <w:rFonts w:ascii="Verdana" w:hAnsi="Verdana"/>
                <w:b/>
                <w:bCs/>
                <w:color w:val="292929"/>
                <w:spacing w:val="-1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292929"/>
                <w:spacing w:val="-1"/>
                <w:sz w:val="22"/>
                <w:szCs w:val="22"/>
              </w:rPr>
              <w:t xml:space="preserve">Council </w:t>
            </w:r>
            <w:r w:rsidR="00676FE4">
              <w:rPr>
                <w:rFonts w:ascii="Verdana" w:hAnsi="Verdana"/>
                <w:b/>
                <w:bCs/>
                <w:color w:val="292929"/>
                <w:spacing w:val="-1"/>
                <w:sz w:val="22"/>
                <w:szCs w:val="22"/>
              </w:rPr>
              <w:t>B</w:t>
            </w:r>
            <w:r w:rsidRPr="00367CEB">
              <w:rPr>
                <w:rFonts w:ascii="Verdana" w:hAnsi="Verdana"/>
                <w:b/>
                <w:bCs/>
                <w:color w:val="292929"/>
                <w:spacing w:val="-1"/>
                <w:sz w:val="22"/>
                <w:szCs w:val="22"/>
              </w:rPr>
              <w:t>usiness</w:t>
            </w:r>
            <w:r>
              <w:rPr>
                <w:rFonts w:ascii="Verdana" w:hAnsi="Verdana"/>
                <w:b/>
                <w:bCs/>
                <w:color w:val="292929"/>
                <w:spacing w:val="-1"/>
                <w:sz w:val="22"/>
                <w:szCs w:val="22"/>
              </w:rPr>
              <w:t xml:space="preserve"> </w:t>
            </w:r>
          </w:p>
          <w:p w14:paraId="11E68277" w14:textId="77777777" w:rsidR="00F60C32" w:rsidRPr="00F60C32" w:rsidRDefault="00F60C32" w:rsidP="00F60C32">
            <w:pPr>
              <w:pStyle w:val="ih"/>
              <w:spacing w:before="0" w:beforeAutospacing="0" w:after="0" w:afterAutospacing="0"/>
              <w:rPr>
                <w:rFonts w:ascii="Verdana" w:hAnsi="Verdana"/>
                <w:i/>
                <w:iCs/>
                <w:color w:val="292929"/>
                <w:spacing w:val="-1"/>
                <w:sz w:val="22"/>
                <w:szCs w:val="22"/>
              </w:rPr>
            </w:pPr>
            <w:r w:rsidRPr="00F60C32">
              <w:rPr>
                <w:rFonts w:ascii="Verdana" w:hAnsi="Verdana"/>
                <w:i/>
                <w:iCs/>
                <w:color w:val="292929"/>
                <w:spacing w:val="-1"/>
                <w:sz w:val="22"/>
                <w:szCs w:val="22"/>
              </w:rPr>
              <w:t>IHBC Council, a representative advisory body for the IHBC</w:t>
            </w:r>
          </w:p>
          <w:p w14:paraId="7F827851" w14:textId="77777777" w:rsidR="00F60C32" w:rsidRPr="00367CEB" w:rsidRDefault="00F60C32" w:rsidP="00A570BA">
            <w:pPr>
              <w:pStyle w:val="ListParagraph"/>
              <w:ind w:left="0"/>
              <w:rPr>
                <w:rFonts w:ascii="Verdana" w:hAnsi="Verdana" w:cs="Arial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367CEB" w:rsidRPr="00F172B4" w14:paraId="18CFF3B6" w14:textId="77777777" w:rsidTr="00F60C32">
        <w:trPr>
          <w:trHeight w:val="557"/>
        </w:trPr>
        <w:tc>
          <w:tcPr>
            <w:tcW w:w="1844" w:type="dxa"/>
          </w:tcPr>
          <w:p w14:paraId="5141E084" w14:textId="4508D57C" w:rsidR="00367CEB" w:rsidRPr="00367CEB" w:rsidRDefault="00367CEB" w:rsidP="00A570BA">
            <w:pPr>
              <w:pStyle w:val="ih"/>
              <w:spacing w:before="0" w:beforeAutospacing="0" w:after="0" w:afterAutospacing="0"/>
              <w:rPr>
                <w:rFonts w:ascii="Verdana" w:hAnsi="Verdana" w:cs="Segoe UI"/>
                <w:i/>
                <w:iCs/>
                <w:color w:val="000000" w:themeColor="text1"/>
                <w:spacing w:val="-1"/>
                <w:sz w:val="22"/>
                <w:szCs w:val="22"/>
              </w:rPr>
            </w:pPr>
            <w:r>
              <w:rPr>
                <w:rFonts w:ascii="Verdana" w:hAnsi="Verdana" w:cs="Segoe UI"/>
                <w:i/>
                <w:iCs/>
                <w:color w:val="000000" w:themeColor="text1"/>
                <w:spacing w:val="-1"/>
                <w:sz w:val="22"/>
                <w:szCs w:val="22"/>
              </w:rPr>
              <w:t>5.15pm</w:t>
            </w:r>
          </w:p>
        </w:tc>
        <w:tc>
          <w:tcPr>
            <w:tcW w:w="4536" w:type="dxa"/>
          </w:tcPr>
          <w:p w14:paraId="7CC5539F" w14:textId="77777777" w:rsidR="00367CEB" w:rsidRPr="00367CEB" w:rsidRDefault="00367CEB" w:rsidP="00367CEB">
            <w:pPr>
              <w:pStyle w:val="NormalWeb"/>
              <w:rPr>
                <w:rFonts w:ascii="Georgia" w:hAnsi="Georgia"/>
                <w:color w:val="333333"/>
                <w:sz w:val="22"/>
                <w:szCs w:val="22"/>
                <w:shd w:val="clear" w:color="auto" w:fill="FFFFFF"/>
              </w:rPr>
            </w:pPr>
            <w:r w:rsidRPr="00367CEB">
              <w:rPr>
                <w:rFonts w:ascii="Verdana" w:hAnsi="Verdana"/>
                <w:b/>
                <w:bCs/>
                <w:sz w:val="22"/>
                <w:szCs w:val="22"/>
              </w:rPr>
              <w:t>IHBC and Council - Queries, suggestions &amp; opportunities from the floor.</w:t>
            </w:r>
            <w:r w:rsidRPr="00367CEB">
              <w:rPr>
                <w:rFonts w:ascii="Georgia" w:hAnsi="Georgia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674EF893" w14:textId="77777777" w:rsidR="00367CEB" w:rsidRPr="00367CEB" w:rsidRDefault="00367CEB" w:rsidP="004D4CAA">
            <w:pPr>
              <w:pStyle w:val="ih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BA30A53" w14:textId="3B56793D" w:rsidR="00367CEB" w:rsidRPr="00367CEB" w:rsidRDefault="009E40C8" w:rsidP="00A570BA">
            <w:pPr>
              <w:pStyle w:val="ListParagraph"/>
              <w:ind w:left="0"/>
              <w:rPr>
                <w:rFonts w:ascii="Verdana" w:hAnsi="Verdana" w:cs="Arial"/>
                <w:i/>
                <w:iCs/>
                <w:color w:val="000000"/>
                <w:sz w:val="22"/>
                <w:szCs w:val="22"/>
              </w:rPr>
            </w:pPr>
            <w:r w:rsidRPr="00367CEB">
              <w:rPr>
                <w:rFonts w:ascii="Verdana" w:hAnsi="Verdana" w:cs="Segoe UI"/>
                <w:i/>
                <w:iCs/>
                <w:color w:val="292929"/>
                <w:spacing w:val="-1"/>
                <w:sz w:val="22"/>
                <w:szCs w:val="22"/>
              </w:rPr>
              <w:t>Mike Brown IHBC President &amp; Chair of IHBC Council</w:t>
            </w:r>
          </w:p>
        </w:tc>
      </w:tr>
    </w:tbl>
    <w:p w14:paraId="3CE6EC62" w14:textId="09CB5E48" w:rsidR="00FC5845" w:rsidRPr="001640BE" w:rsidRDefault="00FC5845" w:rsidP="001640BE">
      <w:pPr>
        <w:pStyle w:val="ih"/>
        <w:spacing w:before="0" w:beforeAutospacing="0" w:after="0" w:afterAutospacing="0"/>
        <w:jc w:val="right"/>
        <w:rPr>
          <w:rFonts w:ascii="Verdana" w:hAnsi="Verdana"/>
          <w:i/>
          <w:iCs/>
          <w:sz w:val="22"/>
          <w:szCs w:val="22"/>
        </w:rPr>
      </w:pPr>
    </w:p>
    <w:sectPr w:rsidR="00FC5845" w:rsidRPr="001640BE" w:rsidSect="00887A4A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34E6F"/>
    <w:multiLevelType w:val="multilevel"/>
    <w:tmpl w:val="67CED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D2BED"/>
    <w:multiLevelType w:val="hybridMultilevel"/>
    <w:tmpl w:val="728E0D0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5B1532A"/>
    <w:multiLevelType w:val="hybridMultilevel"/>
    <w:tmpl w:val="552CFAC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22D476C"/>
    <w:multiLevelType w:val="multilevel"/>
    <w:tmpl w:val="A1C4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A936DB"/>
    <w:multiLevelType w:val="hybridMultilevel"/>
    <w:tmpl w:val="3E247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D2C80"/>
    <w:multiLevelType w:val="hybridMultilevel"/>
    <w:tmpl w:val="D3F296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DE074C"/>
    <w:multiLevelType w:val="hybridMultilevel"/>
    <w:tmpl w:val="8F96E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F4425"/>
    <w:multiLevelType w:val="hybridMultilevel"/>
    <w:tmpl w:val="F646A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9A0151"/>
    <w:multiLevelType w:val="hybridMultilevel"/>
    <w:tmpl w:val="D4BCB7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881E95"/>
    <w:multiLevelType w:val="hybridMultilevel"/>
    <w:tmpl w:val="CCF0B80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EF94197"/>
    <w:multiLevelType w:val="hybridMultilevel"/>
    <w:tmpl w:val="E4D8EA1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0655BCD"/>
    <w:multiLevelType w:val="hybridMultilevel"/>
    <w:tmpl w:val="17F446F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FFD0B69"/>
    <w:multiLevelType w:val="hybridMultilevel"/>
    <w:tmpl w:val="C7ACBE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1A0A23"/>
    <w:multiLevelType w:val="multilevel"/>
    <w:tmpl w:val="4064B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E11C01"/>
    <w:multiLevelType w:val="multilevel"/>
    <w:tmpl w:val="0220E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5D60E3"/>
    <w:multiLevelType w:val="multilevel"/>
    <w:tmpl w:val="647E8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665327193">
    <w:abstractNumId w:val="13"/>
  </w:num>
  <w:num w:numId="2" w16cid:durableId="715812542">
    <w:abstractNumId w:val="0"/>
  </w:num>
  <w:num w:numId="3" w16cid:durableId="681322814">
    <w:abstractNumId w:val="14"/>
  </w:num>
  <w:num w:numId="4" w16cid:durableId="1901401938">
    <w:abstractNumId w:val="3"/>
  </w:num>
  <w:num w:numId="5" w16cid:durableId="1628583375">
    <w:abstractNumId w:val="1"/>
  </w:num>
  <w:num w:numId="6" w16cid:durableId="2022508333">
    <w:abstractNumId w:val="9"/>
  </w:num>
  <w:num w:numId="7" w16cid:durableId="1487478829">
    <w:abstractNumId w:val="10"/>
  </w:num>
  <w:num w:numId="8" w16cid:durableId="873736313">
    <w:abstractNumId w:val="2"/>
  </w:num>
  <w:num w:numId="9" w16cid:durableId="1573537252">
    <w:abstractNumId w:val="8"/>
  </w:num>
  <w:num w:numId="10" w16cid:durableId="65613194">
    <w:abstractNumId w:val="6"/>
  </w:num>
  <w:num w:numId="11" w16cid:durableId="363218171">
    <w:abstractNumId w:val="11"/>
  </w:num>
  <w:num w:numId="12" w16cid:durableId="766541335">
    <w:abstractNumId w:val="7"/>
  </w:num>
  <w:num w:numId="13" w16cid:durableId="1761872832">
    <w:abstractNumId w:val="5"/>
  </w:num>
  <w:num w:numId="14" w16cid:durableId="1924752501">
    <w:abstractNumId w:val="4"/>
  </w:num>
  <w:num w:numId="15" w16cid:durableId="160510065">
    <w:abstractNumId w:val="15"/>
  </w:num>
  <w:num w:numId="16" w16cid:durableId="10827938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F7B"/>
    <w:rsid w:val="0000749C"/>
    <w:rsid w:val="000117BE"/>
    <w:rsid w:val="0005214D"/>
    <w:rsid w:val="00072E2B"/>
    <w:rsid w:val="00095B6C"/>
    <w:rsid w:val="000A1C69"/>
    <w:rsid w:val="000A5FB7"/>
    <w:rsid w:val="000B3192"/>
    <w:rsid w:val="000E1625"/>
    <w:rsid w:val="000F732C"/>
    <w:rsid w:val="00122C2D"/>
    <w:rsid w:val="001352BA"/>
    <w:rsid w:val="0015445B"/>
    <w:rsid w:val="00154CA1"/>
    <w:rsid w:val="00160AE6"/>
    <w:rsid w:val="0016312D"/>
    <w:rsid w:val="001640BE"/>
    <w:rsid w:val="001B30F2"/>
    <w:rsid w:val="001C6DF2"/>
    <w:rsid w:val="001E606A"/>
    <w:rsid w:val="00222300"/>
    <w:rsid w:val="00245673"/>
    <w:rsid w:val="00266B10"/>
    <w:rsid w:val="002A4A5D"/>
    <w:rsid w:val="002B4E8F"/>
    <w:rsid w:val="002E5FDD"/>
    <w:rsid w:val="00311737"/>
    <w:rsid w:val="0034502F"/>
    <w:rsid w:val="0034677A"/>
    <w:rsid w:val="00365C6F"/>
    <w:rsid w:val="00367CEB"/>
    <w:rsid w:val="003B6375"/>
    <w:rsid w:val="003C4031"/>
    <w:rsid w:val="003F200F"/>
    <w:rsid w:val="003F5F7B"/>
    <w:rsid w:val="004179D8"/>
    <w:rsid w:val="00424FD3"/>
    <w:rsid w:val="004275DF"/>
    <w:rsid w:val="004770A9"/>
    <w:rsid w:val="004810B7"/>
    <w:rsid w:val="004B721D"/>
    <w:rsid w:val="004C727C"/>
    <w:rsid w:val="004D01BB"/>
    <w:rsid w:val="004D33A7"/>
    <w:rsid w:val="004D3557"/>
    <w:rsid w:val="004D4CAA"/>
    <w:rsid w:val="004E0EDC"/>
    <w:rsid w:val="004E4F78"/>
    <w:rsid w:val="004F00B5"/>
    <w:rsid w:val="00500978"/>
    <w:rsid w:val="00501E6E"/>
    <w:rsid w:val="00502BB1"/>
    <w:rsid w:val="005045B7"/>
    <w:rsid w:val="00580F46"/>
    <w:rsid w:val="005827D1"/>
    <w:rsid w:val="005836C5"/>
    <w:rsid w:val="00593EEF"/>
    <w:rsid w:val="005F0105"/>
    <w:rsid w:val="005F20CE"/>
    <w:rsid w:val="005F599C"/>
    <w:rsid w:val="0060543F"/>
    <w:rsid w:val="00661B57"/>
    <w:rsid w:val="00676178"/>
    <w:rsid w:val="00676FE4"/>
    <w:rsid w:val="006A363D"/>
    <w:rsid w:val="006A6028"/>
    <w:rsid w:val="006D6349"/>
    <w:rsid w:val="0074261E"/>
    <w:rsid w:val="00745506"/>
    <w:rsid w:val="00791B16"/>
    <w:rsid w:val="007A219D"/>
    <w:rsid w:val="007A6181"/>
    <w:rsid w:val="007C66DE"/>
    <w:rsid w:val="007E1ED8"/>
    <w:rsid w:val="007E37F6"/>
    <w:rsid w:val="00800F29"/>
    <w:rsid w:val="00801DBE"/>
    <w:rsid w:val="00802E34"/>
    <w:rsid w:val="00815865"/>
    <w:rsid w:val="008430F9"/>
    <w:rsid w:val="00870149"/>
    <w:rsid w:val="008713A9"/>
    <w:rsid w:val="00880186"/>
    <w:rsid w:val="00887A4A"/>
    <w:rsid w:val="008A456D"/>
    <w:rsid w:val="008C165E"/>
    <w:rsid w:val="008C3CF5"/>
    <w:rsid w:val="008D4971"/>
    <w:rsid w:val="00941480"/>
    <w:rsid w:val="00954C42"/>
    <w:rsid w:val="00964B69"/>
    <w:rsid w:val="00983A44"/>
    <w:rsid w:val="009A790F"/>
    <w:rsid w:val="009B3D3A"/>
    <w:rsid w:val="009E1F69"/>
    <w:rsid w:val="009E40C8"/>
    <w:rsid w:val="009F118A"/>
    <w:rsid w:val="009F2981"/>
    <w:rsid w:val="00A05E42"/>
    <w:rsid w:val="00A13786"/>
    <w:rsid w:val="00A41660"/>
    <w:rsid w:val="00A570BA"/>
    <w:rsid w:val="00A578C7"/>
    <w:rsid w:val="00A847D1"/>
    <w:rsid w:val="00AA5A86"/>
    <w:rsid w:val="00AB7EC5"/>
    <w:rsid w:val="00AE07A7"/>
    <w:rsid w:val="00B112DF"/>
    <w:rsid w:val="00B17FB4"/>
    <w:rsid w:val="00B71EE0"/>
    <w:rsid w:val="00B73754"/>
    <w:rsid w:val="00B77F07"/>
    <w:rsid w:val="00B80DDB"/>
    <w:rsid w:val="00B92F85"/>
    <w:rsid w:val="00BB47C5"/>
    <w:rsid w:val="00BC58C6"/>
    <w:rsid w:val="00BC71EA"/>
    <w:rsid w:val="00BD5922"/>
    <w:rsid w:val="00BE2A7A"/>
    <w:rsid w:val="00BF5378"/>
    <w:rsid w:val="00C02B82"/>
    <w:rsid w:val="00C44828"/>
    <w:rsid w:val="00C45C2A"/>
    <w:rsid w:val="00C51A68"/>
    <w:rsid w:val="00C77450"/>
    <w:rsid w:val="00C82FC6"/>
    <w:rsid w:val="00C83671"/>
    <w:rsid w:val="00CC0B26"/>
    <w:rsid w:val="00CF6EB2"/>
    <w:rsid w:val="00D06F46"/>
    <w:rsid w:val="00D26BCD"/>
    <w:rsid w:val="00D561F5"/>
    <w:rsid w:val="00D667F6"/>
    <w:rsid w:val="00D82C34"/>
    <w:rsid w:val="00D94ACB"/>
    <w:rsid w:val="00DC0D5B"/>
    <w:rsid w:val="00DD7790"/>
    <w:rsid w:val="00E10DF3"/>
    <w:rsid w:val="00E40109"/>
    <w:rsid w:val="00E45D64"/>
    <w:rsid w:val="00E77504"/>
    <w:rsid w:val="00EA053E"/>
    <w:rsid w:val="00EE1881"/>
    <w:rsid w:val="00EE22EF"/>
    <w:rsid w:val="00EF20CA"/>
    <w:rsid w:val="00F172B4"/>
    <w:rsid w:val="00F35A7F"/>
    <w:rsid w:val="00F60C32"/>
    <w:rsid w:val="00F7253E"/>
    <w:rsid w:val="00F73FDD"/>
    <w:rsid w:val="00FA6BA3"/>
    <w:rsid w:val="00FC5845"/>
    <w:rsid w:val="00FD51BA"/>
    <w:rsid w:val="00FE24C4"/>
    <w:rsid w:val="00FE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92B3C"/>
  <w15:chartTrackingRefBased/>
  <w15:docId w15:val="{2795B16D-6EAA-5E45-AA6F-B9AB131E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16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4B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h">
    <w:name w:val="ih"/>
    <w:basedOn w:val="Normal"/>
    <w:rsid w:val="003F5F7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3F5F7B"/>
  </w:style>
  <w:style w:type="paragraph" w:styleId="ListParagraph">
    <w:name w:val="List Paragraph"/>
    <w:basedOn w:val="Normal"/>
    <w:uiPriority w:val="34"/>
    <w:qFormat/>
    <w:rsid w:val="00BC71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17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17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22EF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504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416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64B69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Web">
    <w:name w:val="Normal (Web)"/>
    <w:basedOn w:val="Normal"/>
    <w:uiPriority w:val="99"/>
    <w:unhideWhenUsed/>
    <w:rsid w:val="00095B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3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4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2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3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6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43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4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7915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64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108913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312344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29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29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8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8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4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6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5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4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16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6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5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1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0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6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Newton</dc:creator>
  <cp:keywords/>
  <dc:description/>
  <cp:lastModifiedBy>Fiona Newton</cp:lastModifiedBy>
  <cp:revision>2</cp:revision>
  <dcterms:created xsi:type="dcterms:W3CDTF">2024-10-30T17:42:00Z</dcterms:created>
  <dcterms:modified xsi:type="dcterms:W3CDTF">2024-10-30T17:42:00Z</dcterms:modified>
</cp:coreProperties>
</file>